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3B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زهرا(س)-شهادت-زبان حال امیرالمؤمنین(ع)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تا که با دیوار، چوبِ در تبانی می کند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قامت رعنای یارم را کمانی می کند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هر چه می پرسم از این مردم نمی داند کسی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آن چه میخی آهنی با استخوانی می کند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دست بادِ سرد، سنگین هم نباشد باز هم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صورت یاسی جوان را ارغوانی می کند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تازگی در خانه هم رو می گیرد از من فاطمه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مهربان من چرا نامهربانی می کند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پس چرا دستی به پهلو می زند محبوب من؟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هی چرا در پا شدن یاد جوانی می کند؟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از تماشای پرستویم پریشان می شوم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تا به چشمانم نگاهی آسمانی می کند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باز کن یک بار دیگر چشم هایت را ببین</w:t>
      </w:r>
    </w:p>
    <w:p w:rsidR="00D933B0" w:rsidRPr="00D933B0" w:rsidRDefault="00D933B0" w:rsidP="00D933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33B0">
        <w:rPr>
          <w:rFonts w:ascii="Tahoma" w:eastAsia="Times New Roman" w:hAnsi="Tahoma" w:cs="Tahoma"/>
          <w:sz w:val="20"/>
          <w:szCs w:val="20"/>
          <w:rtl/>
        </w:rPr>
        <w:t>دارد این جا زینبت شیرین زبانی می کند</w:t>
      </w:r>
    </w:p>
    <w:p w:rsidR="00D933B0" w:rsidRDefault="00D933B0" w:rsidP="00D933B0">
      <w:pPr>
        <w:rPr>
          <w:rFonts w:hint="cs"/>
        </w:rPr>
      </w:pPr>
    </w:p>
    <w:p w:rsidR="00FC63C8" w:rsidRPr="00D933B0" w:rsidRDefault="00FC63C8" w:rsidP="00D933B0"/>
    <w:sectPr w:rsidR="00FC63C8" w:rsidRPr="00D933B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933B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7F4DF3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933B0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>Novin Pendar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2013-11-23T11:50:00Z</dcterms:created>
  <dcterms:modified xsi:type="dcterms:W3CDTF">2013-11-23T11:51:00Z</dcterms:modified>
</cp:coreProperties>
</file>